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6FC686" w14:textId="77777777" w:rsidR="009D64FE" w:rsidRDefault="009D64FE" w:rsidP="0021498C">
      <w:pPr>
        <w:jc w:val="center"/>
        <w:rPr>
          <w:rFonts w:ascii="Arial" w:hAnsi="Arial"/>
        </w:rPr>
      </w:pPr>
    </w:p>
    <w:p w14:paraId="381FA838" w14:textId="77777777" w:rsidR="009D64FE" w:rsidRDefault="009D64FE" w:rsidP="0021498C">
      <w:pPr>
        <w:jc w:val="center"/>
        <w:rPr>
          <w:rFonts w:ascii="Arial" w:hAnsi="Arial"/>
        </w:rPr>
      </w:pPr>
      <w:r>
        <w:rPr>
          <w:rFonts w:ascii="Arial" w:hAnsi="Arial"/>
          <w:noProof/>
          <w:lang w:val="es-ES"/>
        </w:rPr>
        <w:drawing>
          <wp:inline distT="0" distB="0" distL="0" distR="0" wp14:anchorId="559C0A7E" wp14:editId="5E4B6088">
            <wp:extent cx="1422400" cy="10160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854643" w14:textId="77777777" w:rsidR="009D64FE" w:rsidRDefault="009D64FE" w:rsidP="0021498C">
      <w:pPr>
        <w:jc w:val="center"/>
        <w:rPr>
          <w:rFonts w:ascii="Arial" w:hAnsi="Arial"/>
        </w:rPr>
      </w:pPr>
    </w:p>
    <w:p w14:paraId="60E53614" w14:textId="77777777" w:rsidR="00105771" w:rsidRPr="0021498C" w:rsidRDefault="0021498C" w:rsidP="0021498C">
      <w:pPr>
        <w:jc w:val="center"/>
        <w:rPr>
          <w:rFonts w:ascii="Arial" w:hAnsi="Arial"/>
        </w:rPr>
      </w:pPr>
      <w:r w:rsidRPr="0021498C">
        <w:rPr>
          <w:rFonts w:ascii="Arial" w:hAnsi="Arial"/>
        </w:rPr>
        <w:t>Instrucciones para el primer trabajo de Textos Judeocristianos</w:t>
      </w:r>
    </w:p>
    <w:p w14:paraId="545890E1" w14:textId="77777777" w:rsidR="0021498C" w:rsidRPr="0021498C" w:rsidRDefault="0021498C" w:rsidP="0021498C">
      <w:pPr>
        <w:jc w:val="center"/>
        <w:rPr>
          <w:rFonts w:ascii="Arial" w:hAnsi="Arial"/>
        </w:rPr>
      </w:pPr>
      <w:r w:rsidRPr="0021498C">
        <w:rPr>
          <w:rFonts w:ascii="Arial" w:hAnsi="Arial"/>
        </w:rPr>
        <w:t>Ciclo 2016-1</w:t>
      </w:r>
    </w:p>
    <w:p w14:paraId="64BAEBFE" w14:textId="77777777" w:rsidR="0021498C" w:rsidRDefault="0021498C" w:rsidP="0021498C">
      <w:pPr>
        <w:jc w:val="center"/>
      </w:pPr>
    </w:p>
    <w:p w14:paraId="71FC4A75" w14:textId="77777777" w:rsidR="0021498C" w:rsidRPr="0021498C" w:rsidRDefault="0021498C" w:rsidP="0021498C">
      <w:pPr>
        <w:jc w:val="right"/>
        <w:rPr>
          <w:rFonts w:ascii="Arial" w:hAnsi="Arial"/>
        </w:rPr>
      </w:pPr>
      <w:r w:rsidRPr="0021498C">
        <w:rPr>
          <w:rFonts w:ascii="Arial" w:hAnsi="Arial"/>
        </w:rPr>
        <w:t>Karla Flores</w:t>
      </w:r>
    </w:p>
    <w:p w14:paraId="76C16CE0" w14:textId="77777777" w:rsidR="0021498C" w:rsidRDefault="0021498C" w:rsidP="0021498C">
      <w:pPr>
        <w:jc w:val="center"/>
      </w:pPr>
    </w:p>
    <w:p w14:paraId="757ACFAC" w14:textId="77777777" w:rsidR="0021498C" w:rsidRDefault="0021498C"/>
    <w:p w14:paraId="037DF4E5" w14:textId="77777777" w:rsidR="0021498C" w:rsidRPr="0021498C" w:rsidRDefault="0021498C" w:rsidP="0021498C">
      <w:pPr>
        <w:spacing w:line="360" w:lineRule="auto"/>
        <w:jc w:val="both"/>
        <w:rPr>
          <w:rFonts w:ascii="Arial" w:hAnsi="Arial"/>
        </w:rPr>
      </w:pPr>
      <w:r w:rsidRPr="0021498C">
        <w:rPr>
          <w:rFonts w:ascii="Arial" w:hAnsi="Arial"/>
        </w:rPr>
        <w:t>I. Escoger uno de los temas de la lista para desarrollarlo en un ensayo de 5 a 6 cuartillas. Deberás apoyarte en la bibliografía sugerida para cada bloque. Tu trabajo debe tener por lo menos 3 citas directas de la fuente principal de estudio, esto es, del texto bíblico y otras 3 citas de apoyo de la bibliografía especializada. Si la cita es menor a los 3 renglones, va entre comillas. En caso de rebasar esta extensión entonces, se separa del texto y el interlineado</w:t>
      </w:r>
      <w:r w:rsidR="002044A7">
        <w:rPr>
          <w:rFonts w:ascii="Arial" w:hAnsi="Arial"/>
        </w:rPr>
        <w:t xml:space="preserve"> es</w:t>
      </w:r>
      <w:r w:rsidRPr="0021498C">
        <w:rPr>
          <w:rFonts w:ascii="Arial" w:hAnsi="Arial"/>
        </w:rPr>
        <w:t xml:space="preserve"> sencillo.</w:t>
      </w:r>
    </w:p>
    <w:p w14:paraId="1228AEF7" w14:textId="77777777" w:rsidR="0021498C" w:rsidRDefault="0021498C"/>
    <w:p w14:paraId="3DCCEEEE" w14:textId="77777777" w:rsidR="0021498C" w:rsidRDefault="0021498C" w:rsidP="0021498C">
      <w:pPr>
        <w:spacing w:line="360" w:lineRule="auto"/>
        <w:jc w:val="both"/>
        <w:rPr>
          <w:rFonts w:ascii="Arial" w:hAnsi="Arial"/>
        </w:rPr>
      </w:pPr>
      <w:r w:rsidRPr="0021498C">
        <w:rPr>
          <w:rFonts w:ascii="Arial" w:hAnsi="Arial"/>
        </w:rPr>
        <w:t>Aspectos formales: letra arial 12 puntos, interlineado 1.5. Párrafo justificado. Cursivas únicamente para títulos de libros, revistas o palabras en otro idioma.</w:t>
      </w:r>
      <w:r>
        <w:rPr>
          <w:rFonts w:ascii="Arial" w:hAnsi="Arial"/>
        </w:rPr>
        <w:t xml:space="preserve"> El título del trabajo centrado y los datos del alumno del lado derecho (únicamente nombre y carrera).</w:t>
      </w:r>
      <w:r w:rsidR="009D64FE">
        <w:rPr>
          <w:rFonts w:ascii="Arial" w:hAnsi="Arial"/>
        </w:rPr>
        <w:t xml:space="preserve"> </w:t>
      </w:r>
    </w:p>
    <w:p w14:paraId="79F6F8F3" w14:textId="77777777" w:rsidR="009D64FE" w:rsidRDefault="009D64FE" w:rsidP="0021498C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La impresión con tinta negra, las hojas numeradas y engrapadas. </w:t>
      </w:r>
    </w:p>
    <w:p w14:paraId="12B96FFA" w14:textId="77777777" w:rsidR="002044A7" w:rsidRDefault="002044A7" w:rsidP="0021498C">
      <w:pPr>
        <w:spacing w:line="360" w:lineRule="auto"/>
        <w:jc w:val="both"/>
        <w:rPr>
          <w:rFonts w:ascii="Arial" w:hAnsi="Arial"/>
        </w:rPr>
      </w:pPr>
    </w:p>
    <w:p w14:paraId="6F097A4C" w14:textId="77777777" w:rsidR="002044A7" w:rsidRDefault="002044A7" w:rsidP="0021498C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Temas</w:t>
      </w:r>
    </w:p>
    <w:p w14:paraId="59A5A374" w14:textId="77777777" w:rsidR="0021498C" w:rsidRDefault="0021498C" w:rsidP="0021498C">
      <w:pPr>
        <w:spacing w:line="360" w:lineRule="auto"/>
        <w:jc w:val="both"/>
        <w:rPr>
          <w:rFonts w:ascii="Arial" w:hAnsi="Arial"/>
        </w:rPr>
      </w:pPr>
    </w:p>
    <w:p w14:paraId="427C7E12" w14:textId="77777777" w:rsidR="0021498C" w:rsidRDefault="0021498C" w:rsidP="0021498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/>
        </w:rPr>
      </w:pPr>
      <w:r w:rsidRPr="0021498C">
        <w:rPr>
          <w:rFonts w:ascii="Arial" w:hAnsi="Arial"/>
        </w:rPr>
        <w:t xml:space="preserve">Simetría estilística y temática en el libro de </w:t>
      </w:r>
      <w:r w:rsidRPr="0021498C">
        <w:rPr>
          <w:rFonts w:ascii="Arial" w:hAnsi="Arial"/>
          <w:i/>
        </w:rPr>
        <w:t>Bereshit</w:t>
      </w:r>
      <w:r w:rsidRPr="0021498C">
        <w:rPr>
          <w:rFonts w:ascii="Arial" w:hAnsi="Arial"/>
        </w:rPr>
        <w:t xml:space="preserve"> (Génesis).</w:t>
      </w:r>
    </w:p>
    <w:p w14:paraId="3CFD45B7" w14:textId="77777777" w:rsidR="0065129A" w:rsidRPr="0021498C" w:rsidRDefault="0065129A" w:rsidP="0065129A">
      <w:pPr>
        <w:pStyle w:val="Prrafodelista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Colodenco, Daniel. </w:t>
      </w:r>
      <w:r w:rsidRPr="0065129A">
        <w:rPr>
          <w:rFonts w:ascii="Arial" w:hAnsi="Arial"/>
          <w:i/>
        </w:rPr>
        <w:t>Génesis: el origen de las diferencias</w:t>
      </w:r>
      <w:r>
        <w:rPr>
          <w:rFonts w:ascii="Arial" w:hAnsi="Arial"/>
        </w:rPr>
        <w:t>. Buenos Aires, lilmod, 2006.</w:t>
      </w:r>
      <w:r w:rsidR="00431BF4">
        <w:rPr>
          <w:rFonts w:ascii="Arial" w:hAnsi="Arial"/>
        </w:rPr>
        <w:t xml:space="preserve"> [Algunas tablas de referencia]</w:t>
      </w:r>
    </w:p>
    <w:p w14:paraId="5B685AC4" w14:textId="77777777" w:rsidR="0021498C" w:rsidRDefault="002044A7" w:rsidP="0021498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Peligros en la creación: Caín y Abel. Historia del primer asesinato.</w:t>
      </w:r>
    </w:p>
    <w:p w14:paraId="4D6EF083" w14:textId="77777777" w:rsidR="002044A7" w:rsidRDefault="002044A7" w:rsidP="002044A7">
      <w:pPr>
        <w:pStyle w:val="Prrafodelista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Wiesel, Elie, </w:t>
      </w:r>
      <w:r w:rsidRPr="002F330B">
        <w:rPr>
          <w:rFonts w:ascii="Arial" w:hAnsi="Arial"/>
          <w:i/>
        </w:rPr>
        <w:t xml:space="preserve">Celebración Bíblica. </w:t>
      </w:r>
      <w:r w:rsidR="002F330B" w:rsidRPr="002F330B">
        <w:rPr>
          <w:rFonts w:ascii="Arial" w:hAnsi="Arial"/>
          <w:i/>
        </w:rPr>
        <w:t>Retratos y leyendas del Antiguo Testamento</w:t>
      </w:r>
      <w:r w:rsidR="002F330B">
        <w:rPr>
          <w:rFonts w:ascii="Arial" w:hAnsi="Arial"/>
        </w:rPr>
        <w:t xml:space="preserve">. </w:t>
      </w:r>
      <w:r>
        <w:rPr>
          <w:rFonts w:ascii="Arial" w:hAnsi="Arial"/>
        </w:rPr>
        <w:t xml:space="preserve">Buenos Aires, Editor, </w:t>
      </w:r>
      <w:r w:rsidR="002F330B">
        <w:rPr>
          <w:rFonts w:ascii="Arial" w:hAnsi="Arial"/>
        </w:rPr>
        <w:t>1988.</w:t>
      </w:r>
    </w:p>
    <w:p w14:paraId="340DAD3A" w14:textId="77777777" w:rsidR="002044A7" w:rsidRDefault="002044A7" w:rsidP="0021498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El profeta en su contexto. [Jeremías, Ezequiel o Jonás]</w:t>
      </w:r>
    </w:p>
    <w:p w14:paraId="0BBB6988" w14:textId="77777777" w:rsidR="002F330B" w:rsidRDefault="002F330B" w:rsidP="002F330B">
      <w:pPr>
        <w:pStyle w:val="Prrafodelista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 xml:space="preserve">Heschel, Abraham, </w:t>
      </w:r>
      <w:r w:rsidRPr="002F330B">
        <w:rPr>
          <w:rFonts w:ascii="Arial" w:hAnsi="Arial"/>
          <w:i/>
        </w:rPr>
        <w:t>Los Profetas</w:t>
      </w:r>
      <w:r>
        <w:rPr>
          <w:rFonts w:ascii="Arial" w:hAnsi="Arial"/>
        </w:rPr>
        <w:t>. Buenos Aires, Paidos, 1973.</w:t>
      </w:r>
    </w:p>
    <w:p w14:paraId="2FCC499E" w14:textId="77777777" w:rsidR="002F330B" w:rsidRDefault="002F330B" w:rsidP="002F330B">
      <w:pPr>
        <w:pStyle w:val="Prrafodelista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3 en la Samuel Ramos </w:t>
      </w:r>
      <w:r>
        <w:rPr>
          <w:rFonts w:ascii="Verdana" w:hAnsi="Verdana" w:cs="Verdana"/>
          <w:color w:val="262626"/>
          <w:lang w:val="es-ES"/>
        </w:rPr>
        <w:t>BS1505.2 H47</w:t>
      </w:r>
    </w:p>
    <w:p w14:paraId="4B31099D" w14:textId="77777777" w:rsidR="002044A7" w:rsidRDefault="002044A7" w:rsidP="0021498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El tema de la muerte en </w:t>
      </w:r>
      <w:r w:rsidRPr="002044A7">
        <w:rPr>
          <w:rFonts w:ascii="Arial" w:hAnsi="Arial"/>
          <w:i/>
        </w:rPr>
        <w:t>Tehilim</w:t>
      </w:r>
      <w:r>
        <w:rPr>
          <w:rFonts w:ascii="Arial" w:hAnsi="Arial"/>
        </w:rPr>
        <w:t xml:space="preserve"> (Salmos)</w:t>
      </w:r>
    </w:p>
    <w:p w14:paraId="334AB65C" w14:textId="77777777" w:rsidR="002F330B" w:rsidRDefault="002F330B" w:rsidP="002F330B">
      <w:pPr>
        <w:pStyle w:val="Prrafodelista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Trebolle, Julio, El libro de los Salmos. Religión, poder y saber. Madrid, Trotta, 2001. </w:t>
      </w:r>
    </w:p>
    <w:p w14:paraId="5442B798" w14:textId="77777777" w:rsidR="002F330B" w:rsidRDefault="002F330B" w:rsidP="002F330B">
      <w:pPr>
        <w:pStyle w:val="Prrafodelista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2 Biblioteca Central </w:t>
      </w:r>
      <w:r>
        <w:rPr>
          <w:rFonts w:ascii="Verdana" w:hAnsi="Verdana" w:cs="Verdana"/>
          <w:color w:val="262626"/>
          <w:lang w:val="es-ES"/>
        </w:rPr>
        <w:t>BS1430.52 T74</w:t>
      </w:r>
    </w:p>
    <w:p w14:paraId="1E8A29B2" w14:textId="77777777" w:rsidR="002044A7" w:rsidRDefault="002044A7" w:rsidP="0021498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Autoría, organización y características de los Salmos.</w:t>
      </w:r>
    </w:p>
    <w:p w14:paraId="356E6596" w14:textId="77777777" w:rsidR="002F330B" w:rsidRDefault="002F330B" w:rsidP="002F330B">
      <w:pPr>
        <w:pStyle w:val="Prrafodelista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Trebolle, Julio, El libro de los Salmos. Religión, poder y saber. Madrid, Trotta, 2001. </w:t>
      </w:r>
    </w:p>
    <w:p w14:paraId="673BEFC0" w14:textId="77777777" w:rsidR="002F330B" w:rsidRDefault="002F330B" w:rsidP="002F330B">
      <w:pPr>
        <w:pStyle w:val="Prrafodelista"/>
        <w:spacing w:line="360" w:lineRule="auto"/>
        <w:jc w:val="both"/>
        <w:rPr>
          <w:rFonts w:ascii="Verdana" w:hAnsi="Verdana" w:cs="Verdana"/>
          <w:color w:val="262626"/>
          <w:lang w:val="es-ES"/>
        </w:rPr>
      </w:pPr>
      <w:r>
        <w:rPr>
          <w:rFonts w:ascii="Arial" w:hAnsi="Arial"/>
        </w:rPr>
        <w:t xml:space="preserve">2 Biblioteca Central </w:t>
      </w:r>
      <w:r>
        <w:rPr>
          <w:rFonts w:ascii="Verdana" w:hAnsi="Verdana" w:cs="Verdana"/>
          <w:color w:val="262626"/>
          <w:lang w:val="es-ES"/>
        </w:rPr>
        <w:t>BS1430.52 T74</w:t>
      </w:r>
    </w:p>
    <w:p w14:paraId="016984CD" w14:textId="77777777" w:rsidR="002F330B" w:rsidRDefault="002F330B" w:rsidP="002F330B">
      <w:pPr>
        <w:pStyle w:val="Prrafodelista"/>
        <w:spacing w:line="360" w:lineRule="auto"/>
        <w:jc w:val="both"/>
        <w:rPr>
          <w:rFonts w:ascii="Arial" w:hAnsi="Arial"/>
        </w:rPr>
      </w:pPr>
      <w:r>
        <w:rPr>
          <w:rFonts w:ascii="Verdana" w:hAnsi="Verdana" w:cs="Verdana"/>
          <w:color w:val="262626"/>
          <w:lang w:val="es-ES"/>
        </w:rPr>
        <w:t>Enciclopedia Judaica Castellana</w:t>
      </w:r>
    </w:p>
    <w:p w14:paraId="48185D1A" w14:textId="77777777" w:rsidR="002F330B" w:rsidRDefault="002F330B" w:rsidP="002F330B">
      <w:pPr>
        <w:pStyle w:val="Prrafodelista"/>
        <w:spacing w:line="360" w:lineRule="auto"/>
        <w:jc w:val="both"/>
        <w:rPr>
          <w:rFonts w:ascii="Arial" w:hAnsi="Arial"/>
        </w:rPr>
      </w:pPr>
    </w:p>
    <w:p w14:paraId="69B883DD" w14:textId="77777777" w:rsidR="002044A7" w:rsidRPr="002F330B" w:rsidRDefault="002044A7" w:rsidP="0021498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El cantar más bello. Erotismo, sensualidad y amor en el </w:t>
      </w:r>
      <w:r w:rsidRPr="002044A7">
        <w:rPr>
          <w:rFonts w:ascii="Arial" w:hAnsi="Arial"/>
          <w:i/>
        </w:rPr>
        <w:t>Cantar de Cantares</w:t>
      </w:r>
    </w:p>
    <w:p w14:paraId="66A79D49" w14:textId="77777777" w:rsidR="002F330B" w:rsidRDefault="002F330B" w:rsidP="002F330B">
      <w:pPr>
        <w:pStyle w:val="Prrafodelista"/>
        <w:spacing w:line="360" w:lineRule="auto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Enciclopedia Judaica Castellana</w:t>
      </w:r>
    </w:p>
    <w:p w14:paraId="4749D7DB" w14:textId="77777777" w:rsidR="002F330B" w:rsidRPr="002F330B" w:rsidRDefault="0065129A" w:rsidP="002F330B">
      <w:pPr>
        <w:pStyle w:val="Prrafodelista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Landy, Francis, “The Song of Songs”, en Robert Alter, </w:t>
      </w:r>
      <w:r w:rsidRPr="0065129A">
        <w:rPr>
          <w:rFonts w:ascii="Arial" w:hAnsi="Arial"/>
          <w:i/>
        </w:rPr>
        <w:t>The literray guide to the Bible</w:t>
      </w:r>
      <w:r>
        <w:rPr>
          <w:rFonts w:ascii="Arial" w:hAnsi="Arial"/>
        </w:rPr>
        <w:t>. Cambridge, The belknap Press of Harvard University Press, 2002.</w:t>
      </w:r>
    </w:p>
    <w:p w14:paraId="76EABA55" w14:textId="77777777" w:rsidR="002044A7" w:rsidRDefault="002044A7" w:rsidP="0021498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Surgimiento de la cábala.</w:t>
      </w:r>
    </w:p>
    <w:p w14:paraId="25FB3D8D" w14:textId="77777777" w:rsidR="002F330B" w:rsidRPr="002F330B" w:rsidRDefault="002F330B" w:rsidP="002F330B">
      <w:pPr>
        <w:pStyle w:val="Prrafodelista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Idel, Moshé, </w:t>
      </w:r>
      <w:r w:rsidRPr="002F330B">
        <w:rPr>
          <w:rFonts w:ascii="Arial" w:hAnsi="Arial"/>
          <w:i/>
        </w:rPr>
        <w:t>Cábala. Nuevas perspectivas</w:t>
      </w:r>
      <w:r>
        <w:rPr>
          <w:rFonts w:ascii="Arial" w:hAnsi="Arial"/>
        </w:rPr>
        <w:t>. Madrid, Ediciones siruela-FCE, 2006.</w:t>
      </w:r>
    </w:p>
    <w:p w14:paraId="327508A4" w14:textId="77777777" w:rsidR="002F330B" w:rsidRPr="002F330B" w:rsidRDefault="002F330B" w:rsidP="002F330B">
      <w:pPr>
        <w:pStyle w:val="Prrafodelista"/>
        <w:spacing w:line="360" w:lineRule="auto"/>
        <w:jc w:val="both"/>
        <w:rPr>
          <w:rFonts w:ascii="Arial" w:hAnsi="Arial" w:cs="Arial"/>
          <w:color w:val="262626"/>
          <w:lang w:val="es-ES"/>
        </w:rPr>
      </w:pPr>
      <w:r w:rsidRPr="002F330B">
        <w:rPr>
          <w:rFonts w:ascii="Arial" w:hAnsi="Arial" w:cs="Arial"/>
          <w:color w:val="262626"/>
          <w:lang w:val="es-ES"/>
        </w:rPr>
        <w:t>BM526 I3418 Biblioteca Central</w:t>
      </w:r>
    </w:p>
    <w:p w14:paraId="4ED93AD1" w14:textId="77777777" w:rsidR="002F330B" w:rsidRDefault="002F330B" w:rsidP="002F330B">
      <w:pPr>
        <w:pStyle w:val="Prrafodelista"/>
        <w:spacing w:line="360" w:lineRule="auto"/>
        <w:jc w:val="both"/>
        <w:rPr>
          <w:rFonts w:ascii="Arial" w:hAnsi="Arial" w:cs="Arial"/>
          <w:color w:val="262626"/>
          <w:lang w:val="es-ES"/>
        </w:rPr>
      </w:pPr>
      <w:r w:rsidRPr="002F330B">
        <w:rPr>
          <w:rFonts w:ascii="Arial" w:hAnsi="Arial" w:cs="Arial"/>
          <w:color w:val="262626"/>
          <w:lang w:val="es-ES"/>
        </w:rPr>
        <w:t xml:space="preserve">Scholem, Gershom, </w:t>
      </w:r>
      <w:r w:rsidRPr="002F330B">
        <w:rPr>
          <w:rFonts w:ascii="Arial" w:hAnsi="Arial" w:cs="Arial"/>
          <w:i/>
          <w:color w:val="262626"/>
          <w:lang w:val="es-ES"/>
        </w:rPr>
        <w:t>Grandes tendencias del misticismo judío</w:t>
      </w:r>
      <w:r w:rsidRPr="002F330B">
        <w:rPr>
          <w:rFonts w:ascii="Arial" w:hAnsi="Arial" w:cs="Arial"/>
          <w:color w:val="262626"/>
          <w:lang w:val="es-ES"/>
        </w:rPr>
        <w:t>.</w:t>
      </w:r>
    </w:p>
    <w:p w14:paraId="7EB24973" w14:textId="77777777" w:rsidR="009D64FE" w:rsidRDefault="009D64FE" w:rsidP="002F330B">
      <w:pPr>
        <w:pStyle w:val="Prrafodelista"/>
        <w:spacing w:line="360" w:lineRule="auto"/>
        <w:jc w:val="both"/>
        <w:rPr>
          <w:rFonts w:ascii="Arial" w:hAnsi="Arial" w:cs="Arial"/>
          <w:color w:val="262626"/>
          <w:lang w:val="es-ES"/>
        </w:rPr>
      </w:pPr>
    </w:p>
    <w:p w14:paraId="18B8C5B4" w14:textId="77777777" w:rsidR="009D64FE" w:rsidRDefault="009D64FE" w:rsidP="002F330B">
      <w:pPr>
        <w:pStyle w:val="Prrafodelista"/>
        <w:spacing w:line="360" w:lineRule="auto"/>
        <w:jc w:val="both"/>
        <w:rPr>
          <w:rFonts w:ascii="Arial" w:hAnsi="Arial" w:cs="Arial"/>
          <w:color w:val="262626"/>
          <w:lang w:val="es-ES"/>
        </w:rPr>
      </w:pPr>
    </w:p>
    <w:p w14:paraId="038546DD" w14:textId="77777777" w:rsidR="009D64FE" w:rsidRDefault="009D64FE" w:rsidP="009D64FE">
      <w:pPr>
        <w:spacing w:line="360" w:lineRule="auto"/>
        <w:jc w:val="both"/>
        <w:rPr>
          <w:rFonts w:ascii="Arial" w:hAnsi="Arial" w:cs="Arial"/>
          <w:color w:val="262626"/>
          <w:lang w:val="es-ES"/>
        </w:rPr>
      </w:pPr>
      <w:r>
        <w:rPr>
          <w:rFonts w:ascii="Arial" w:hAnsi="Arial" w:cs="Arial"/>
          <w:color w:val="262626"/>
          <w:lang w:val="es-ES"/>
        </w:rPr>
        <w:t>Ejemplo cita corta</w:t>
      </w:r>
    </w:p>
    <w:p w14:paraId="2AFC2FCE" w14:textId="77777777" w:rsidR="009D64FE" w:rsidRDefault="009D64FE" w:rsidP="009D64FE">
      <w:pPr>
        <w:spacing w:line="360" w:lineRule="auto"/>
        <w:jc w:val="both"/>
        <w:rPr>
          <w:rFonts w:ascii="Arial" w:hAnsi="Arial" w:cs="Arial"/>
          <w:color w:val="262626"/>
          <w:lang w:val="es-ES"/>
        </w:rPr>
      </w:pPr>
    </w:p>
    <w:p w14:paraId="27C2A90F" w14:textId="77777777" w:rsidR="009D64FE" w:rsidRDefault="009D64FE" w:rsidP="009D64FE">
      <w:pPr>
        <w:spacing w:line="360" w:lineRule="auto"/>
        <w:jc w:val="both"/>
        <w:rPr>
          <w:rFonts w:ascii="Arial" w:hAnsi="Arial" w:cs="Arial"/>
          <w:color w:val="262626"/>
          <w:lang w:val="es-ES"/>
        </w:rPr>
      </w:pPr>
      <w:r>
        <w:rPr>
          <w:rFonts w:ascii="Arial" w:hAnsi="Arial" w:cs="Arial"/>
          <w:color w:val="262626"/>
          <w:lang w:val="es-ES"/>
        </w:rPr>
        <w:t>Daniel Colodenco sostiene que la palabra hebrea sulam ha sido traducida como escalera, pero “el contexto sugiere una rampa con escalones, al estilo de los zigurats babilonios” (Colodenco 2006 195).</w:t>
      </w:r>
    </w:p>
    <w:p w14:paraId="71DC7944" w14:textId="77777777" w:rsidR="009D64FE" w:rsidRDefault="009D64FE" w:rsidP="009D64FE">
      <w:pPr>
        <w:spacing w:line="360" w:lineRule="auto"/>
        <w:jc w:val="both"/>
        <w:rPr>
          <w:rFonts w:ascii="Arial" w:hAnsi="Arial" w:cs="Arial"/>
          <w:color w:val="262626"/>
          <w:lang w:val="es-ES"/>
        </w:rPr>
      </w:pPr>
    </w:p>
    <w:p w14:paraId="32251738" w14:textId="77777777" w:rsidR="009D64FE" w:rsidRDefault="009D64FE" w:rsidP="009D64F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Larga:</w:t>
      </w:r>
    </w:p>
    <w:p w14:paraId="53F8A060" w14:textId="77777777" w:rsidR="009D64FE" w:rsidRDefault="009D64FE" w:rsidP="009D64FE">
      <w:pPr>
        <w:spacing w:line="360" w:lineRule="auto"/>
        <w:jc w:val="both"/>
        <w:rPr>
          <w:rFonts w:ascii="Arial" w:hAnsi="Arial" w:cs="Arial"/>
        </w:rPr>
      </w:pPr>
    </w:p>
    <w:p w14:paraId="042D6556" w14:textId="77777777" w:rsidR="00A85D32" w:rsidRDefault="00A85D32" w:rsidP="009D64F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influencia de ideas helenísticas en los textos judíos de este periodo es notable. Como dice Erich S. Gruen:</w:t>
      </w:r>
    </w:p>
    <w:p w14:paraId="5C953B47" w14:textId="77777777" w:rsidR="00A85D32" w:rsidRDefault="00A85D32" w:rsidP="009D64FE">
      <w:pPr>
        <w:spacing w:line="360" w:lineRule="auto"/>
        <w:jc w:val="both"/>
        <w:rPr>
          <w:rFonts w:ascii="Arial" w:hAnsi="Arial" w:cs="Arial"/>
        </w:rPr>
      </w:pPr>
    </w:p>
    <w:p w14:paraId="641004FB" w14:textId="77777777" w:rsidR="00A85D32" w:rsidRPr="009D64FE" w:rsidRDefault="00A85D32" w:rsidP="00A85D32">
      <w:pPr>
        <w:spacing w:line="36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Un proveedor de proverbios, himnos y consejos doctrinales llamado Ben Sira, que escribió a principios del siglo II, pensaba que el nacimiento de una hija era una pesada carga para su padre, ya que se vería obligado a vigilar su conducta y proteger su castidad. Las hijas son una fuente constante de ansiedad, son propensas a los caprichos y sus padres temen que se queden solteras, no tengan hijos, o lo que es peor au, sean madres, sin estar casadas. (Gruen “Judaísmo helenístico” 206)</w:t>
      </w:r>
      <w:bookmarkStart w:id="0" w:name="_GoBack"/>
      <w:bookmarkEnd w:id="0"/>
    </w:p>
    <w:sectPr w:rsidR="00A85D32" w:rsidRPr="009D64FE" w:rsidSect="00105771">
      <w:footerReference w:type="even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2B1CB5" w14:textId="77777777" w:rsidR="009D64FE" w:rsidRDefault="009D64FE" w:rsidP="009D64FE">
      <w:r>
        <w:separator/>
      </w:r>
    </w:p>
  </w:endnote>
  <w:endnote w:type="continuationSeparator" w:id="0">
    <w:p w14:paraId="3AE5A649" w14:textId="77777777" w:rsidR="009D64FE" w:rsidRDefault="009D64FE" w:rsidP="009D6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7B68E1" w14:textId="77777777" w:rsidR="009D64FE" w:rsidRDefault="009D64FE" w:rsidP="009D64F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C734678" w14:textId="77777777" w:rsidR="009D64FE" w:rsidRDefault="009D64FE" w:rsidP="009D64F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D0ABF4" w14:textId="77777777" w:rsidR="009D64FE" w:rsidRDefault="009D64FE" w:rsidP="009D64F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85D32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E61B7C9" w14:textId="77777777" w:rsidR="009D64FE" w:rsidRDefault="009D64FE" w:rsidP="009D64FE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C33CAB" w14:textId="77777777" w:rsidR="009D64FE" w:rsidRDefault="009D64FE" w:rsidP="009D64FE">
      <w:r>
        <w:separator/>
      </w:r>
    </w:p>
  </w:footnote>
  <w:footnote w:type="continuationSeparator" w:id="0">
    <w:p w14:paraId="13CFEF94" w14:textId="77777777" w:rsidR="009D64FE" w:rsidRDefault="009D64FE" w:rsidP="009D6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B3256"/>
    <w:multiLevelType w:val="hybridMultilevel"/>
    <w:tmpl w:val="29F4BC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98C"/>
    <w:rsid w:val="00105771"/>
    <w:rsid w:val="002044A7"/>
    <w:rsid w:val="0021498C"/>
    <w:rsid w:val="002F330B"/>
    <w:rsid w:val="00431BF4"/>
    <w:rsid w:val="0065129A"/>
    <w:rsid w:val="009D64FE"/>
    <w:rsid w:val="00A8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4BA435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1498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D64F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64FE"/>
    <w:rPr>
      <w:rFonts w:ascii="Lucida Grande" w:hAnsi="Lucida Grande" w:cs="Lucida Grande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9D64F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64FE"/>
  </w:style>
  <w:style w:type="character" w:styleId="Nmerodepgina">
    <w:name w:val="page number"/>
    <w:basedOn w:val="Fuentedeprrafopredeter"/>
    <w:uiPriority w:val="99"/>
    <w:semiHidden/>
    <w:unhideWhenUsed/>
    <w:rsid w:val="009D64F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1498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D64F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64FE"/>
    <w:rPr>
      <w:rFonts w:ascii="Lucida Grande" w:hAnsi="Lucida Grande" w:cs="Lucida Grande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9D64F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64FE"/>
  </w:style>
  <w:style w:type="character" w:styleId="Nmerodepgina">
    <w:name w:val="page number"/>
    <w:basedOn w:val="Fuentedeprrafopredeter"/>
    <w:uiPriority w:val="99"/>
    <w:semiHidden/>
    <w:unhideWhenUsed/>
    <w:rsid w:val="009D64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474</Words>
  <Characters>2610</Characters>
  <Application>Microsoft Macintosh Word</Application>
  <DocSecurity>0</DocSecurity>
  <Lines>21</Lines>
  <Paragraphs>6</Paragraphs>
  <ScaleCrop>false</ScaleCrop>
  <Company>UNAM</Company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Flores</dc:creator>
  <cp:keywords/>
  <dc:description/>
  <cp:lastModifiedBy>Karla Flores</cp:lastModifiedBy>
  <cp:revision>2</cp:revision>
  <dcterms:created xsi:type="dcterms:W3CDTF">2015-10-07T17:40:00Z</dcterms:created>
  <dcterms:modified xsi:type="dcterms:W3CDTF">2015-10-07T18:45:00Z</dcterms:modified>
</cp:coreProperties>
</file>